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0B" w:rsidRDefault="00846620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7pt;margin-top:-18.3pt;width:429.95pt;height:681.9pt;z-index:4" stroked="f">
            <v:textbox>
              <w:txbxContent>
                <w:p w:rsidR="00F85D03" w:rsidRDefault="00F85D03"/>
                <w:p w:rsidR="002A3C05" w:rsidRPr="002A3C05" w:rsidRDefault="002A3C05" w:rsidP="002A3C05">
                  <w:pPr>
                    <w:rPr>
                      <w:rFonts w:eastAsia="Calibri"/>
                    </w:rPr>
                  </w:pPr>
                </w:p>
                <w:p w:rsidR="002A3C05" w:rsidRDefault="002A3C05" w:rsidP="002A3C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/>
                    </w:rPr>
                    <w:t>Maple Leaf Elementary School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="0040462E">
                    <w:rPr>
                      <w:b/>
                      <w:sz w:val="22"/>
                      <w:szCs w:val="22"/>
                    </w:rPr>
                    <w:t>November 1</w:t>
                  </w:r>
                  <w:r>
                    <w:rPr>
                      <w:b/>
                      <w:sz w:val="22"/>
                      <w:szCs w:val="22"/>
                    </w:rPr>
                    <w:t>, 2018</w:t>
                  </w:r>
                </w:p>
                <w:p w:rsidR="002A3C05" w:rsidRDefault="002A3C05" w:rsidP="002A3C0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</w:p>
                <w:p w:rsidR="002A3C05" w:rsidRDefault="002A3C05" w:rsidP="002A3C05">
                  <w:r>
                    <w:t xml:space="preserve">Hello! </w:t>
                  </w:r>
                </w:p>
                <w:p w:rsidR="002A3C05" w:rsidRDefault="002A3C05" w:rsidP="002A3C05"/>
                <w:p w:rsidR="002A3C05" w:rsidRDefault="002A3C05" w:rsidP="002A3C05">
                  <w:r>
                    <w:t xml:space="preserve">Our doors open at 7:55am.  Please DO NOT drop off your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 xml:space="preserve">) before this time because there is no supervision available.  The colder months are coming and they </w:t>
                  </w:r>
                  <w:proofErr w:type="gramStart"/>
                  <w:r>
                    <w:t>will NOT be allowed</w:t>
                  </w:r>
                  <w:proofErr w:type="gramEnd"/>
                  <w:r>
                    <w:t xml:space="preserve"> in the building until 7:55am.  Our students </w:t>
                  </w:r>
                  <w:proofErr w:type="gramStart"/>
                  <w:r>
                    <w:t>are dismissed</w:t>
                  </w:r>
                  <w:proofErr w:type="gramEnd"/>
                  <w:r>
                    <w:t xml:space="preserve"> approximately at 2:45pm each day.  Please DO NOT pick them up early unless it is an absolute emergency.   Car Rider Drop Off Procedures:  You are to drop off and pick up your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 xml:space="preserve">) at the black fence by the playground, no exceptions. </w:t>
                  </w:r>
                </w:p>
                <w:p w:rsidR="002A3C05" w:rsidRDefault="002A3C05" w:rsidP="002A3C05"/>
                <w:p w:rsidR="002A3C05" w:rsidRDefault="0040462E" w:rsidP="002A3C05">
                  <w:r>
                    <w:t xml:space="preserve">With the changing </w:t>
                  </w:r>
                  <w:r w:rsidR="00846620">
                    <w:t>weather,</w:t>
                  </w:r>
                  <w:r>
                    <w:t xml:space="preserve"> PLEASE make sure your child is dressed </w:t>
                  </w:r>
                  <w:r w:rsidR="00846620">
                    <w:t>appropriately; they</w:t>
                  </w:r>
                  <w:r>
                    <w:t xml:space="preserve"> will be going outside for recess as long as the weather stays 32 degrees or above.</w:t>
                  </w:r>
                </w:p>
                <w:p w:rsidR="002A3C05" w:rsidRDefault="002A3C05" w:rsidP="002A3C05"/>
                <w:p w:rsidR="0040462E" w:rsidRDefault="0040462E" w:rsidP="002A3C05">
                  <w:r>
                    <w:t xml:space="preserve">A special </w:t>
                  </w:r>
                  <w:r w:rsidRPr="0040462E">
                    <w:rPr>
                      <w:b/>
                    </w:rPr>
                    <w:t>THANK YOU</w:t>
                  </w:r>
                  <w:r>
                    <w:t xml:space="preserve"> to all the parents who supported our PTA Cookie Dough Fundraiser. </w:t>
                  </w:r>
                </w:p>
                <w:p w:rsidR="00846620" w:rsidRDefault="00846620" w:rsidP="002A3C05"/>
                <w:p w:rsidR="00846620" w:rsidRDefault="00846620" w:rsidP="002A3C05">
                  <w:r>
                    <w:t xml:space="preserve">Here at Maple Leaf, we show </w:t>
                  </w:r>
                  <w:r w:rsidRPr="00846620">
                    <w:rPr>
                      <w:b/>
                    </w:rPr>
                    <w:t>P.A.W.S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ask your student to share with you what this means.</w:t>
                  </w:r>
                </w:p>
                <w:p w:rsidR="002A3C05" w:rsidRDefault="002A3C05" w:rsidP="002A3C0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Important Dates to remember:</w:t>
                  </w:r>
                </w:p>
                <w:p w:rsidR="002A3C05" w:rsidRDefault="002A3C05" w:rsidP="002A3C05">
                  <w:pPr>
                    <w:rPr>
                      <w:b/>
                      <w:u w:val="single"/>
                    </w:rPr>
                  </w:pPr>
                </w:p>
                <w:p w:rsidR="002A3C05" w:rsidRDefault="0040462E" w:rsidP="0040462E">
                  <w:pPr>
                    <w:jc w:val="both"/>
                  </w:pPr>
                  <w:r>
                    <w:t>November 1</w:t>
                  </w:r>
                  <w:r w:rsidRPr="0040462E">
                    <w:rPr>
                      <w:vertAlign w:val="superscript"/>
                    </w:rPr>
                    <w:t>st</w:t>
                  </w:r>
                  <w:r>
                    <w:t xml:space="preserve"> – Late Start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6</w:t>
                  </w:r>
                  <w:r w:rsidRPr="0040462E">
                    <w:rPr>
                      <w:vertAlign w:val="superscript"/>
                    </w:rPr>
                    <w:t>th</w:t>
                  </w:r>
                  <w:r>
                    <w:t xml:space="preserve"> – NO SCHOOL, Professional Development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8</w:t>
                  </w:r>
                  <w:r w:rsidRPr="0040462E">
                    <w:rPr>
                      <w:vertAlign w:val="superscript"/>
                    </w:rPr>
                    <w:t>th</w:t>
                  </w:r>
                  <w:r>
                    <w:t xml:space="preserve"> – Late Start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12-15 – PTA Book fair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15 – Late Start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19</w:t>
                  </w:r>
                  <w:r w:rsidRPr="0040462E">
                    <w:rPr>
                      <w:vertAlign w:val="superscript"/>
                    </w:rPr>
                    <w:t>th</w:t>
                  </w:r>
                  <w:r>
                    <w:t xml:space="preserve"> – Board of Education Meeting, 6PM @ Middle School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21-22-23 – Thanksgiving Break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28</w:t>
                  </w:r>
                  <w:r w:rsidRPr="0040462E">
                    <w:rPr>
                      <w:vertAlign w:val="superscript"/>
                    </w:rPr>
                    <w:t>th</w:t>
                  </w:r>
                  <w:r>
                    <w:t xml:space="preserve"> – PBIS Incentive – Basketball &amp; Cheerleading Clinic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 xml:space="preserve">                            </w:t>
                  </w:r>
                  <w:r w:rsidR="00846620">
                    <w:t>Cost is 25 B</w:t>
                  </w:r>
                  <w:r>
                    <w:t>ulldog Bucks</w:t>
                  </w:r>
                </w:p>
                <w:p w:rsidR="0040462E" w:rsidRDefault="0040462E" w:rsidP="0040462E">
                  <w:pPr>
                    <w:jc w:val="both"/>
                  </w:pPr>
                  <w:r>
                    <w:t>November 29</w:t>
                  </w:r>
                  <w:r w:rsidRPr="0040462E">
                    <w:rPr>
                      <w:vertAlign w:val="superscript"/>
                    </w:rPr>
                    <w:t>th</w:t>
                  </w:r>
                  <w:r>
                    <w:t xml:space="preserve"> – Late Start</w:t>
                  </w:r>
                </w:p>
                <w:p w:rsidR="0040462E" w:rsidRDefault="0040462E" w:rsidP="0040462E">
                  <w:pPr>
                    <w:jc w:val="both"/>
                  </w:pPr>
                </w:p>
                <w:p w:rsidR="002A3C05" w:rsidRDefault="002A3C05" w:rsidP="002A3C05">
                  <w:r>
                    <w:t>If you have any questions, comments or concerns please do not hesitate to contact us at 216-662-3800.</w:t>
                  </w:r>
                </w:p>
                <w:p w:rsidR="002A3C05" w:rsidRDefault="002A3C05" w:rsidP="002A3C05"/>
                <w:p w:rsidR="002A3C05" w:rsidRDefault="002A3C05" w:rsidP="002A3C05"/>
                <w:p w:rsidR="002A3C05" w:rsidRDefault="002A3C05" w:rsidP="002A3C05"/>
                <w:p w:rsidR="002A3C05" w:rsidRDefault="002A3C05" w:rsidP="002A3C05">
                  <w:r>
                    <w:t>Go Bulldogs!</w:t>
                  </w:r>
                </w:p>
                <w:p w:rsidR="002A3C05" w:rsidRDefault="002A3C05" w:rsidP="002A3C05">
                  <w:r>
                    <w:t xml:space="preserve">Jean </w:t>
                  </w:r>
                  <w:proofErr w:type="spellStart"/>
                  <w:r>
                    <w:t>Rizi</w:t>
                  </w:r>
                  <w:proofErr w:type="spellEnd"/>
                  <w:r>
                    <w:t>, Principal</w:t>
                  </w:r>
                  <w:r>
                    <w:tab/>
                  </w:r>
                  <w:r>
                    <w:tab/>
                    <w:t>Kali Strickland, Assistant Principal</w:t>
                  </w:r>
                </w:p>
                <w:p w:rsidR="004A108B" w:rsidRDefault="004A108B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4A108B" w:rsidRDefault="004A108B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780FC9" w:rsidRDefault="00780FC9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9B039E" w:rsidRPr="00813EB5" w:rsidRDefault="009B039E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9B039E" w:rsidRPr="00813EB5" w:rsidRDefault="009B039E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9B039E" w:rsidRPr="00813EB5" w:rsidRDefault="009B039E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9B039E" w:rsidRPr="00813EB5" w:rsidRDefault="009B039E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9B039E" w:rsidRPr="00813EB5" w:rsidRDefault="009B039E" w:rsidP="009B039E">
                  <w:pPr>
                    <w:spacing w:after="200" w:line="252" w:lineRule="auto"/>
                    <w:ind w:left="540"/>
                    <w:rPr>
                      <w:rStyle w:val="Emphasis"/>
                      <w:rFonts w:ascii="Rockwell" w:hAnsi="Rockwell"/>
                      <w:caps w:val="0"/>
                    </w:rPr>
                  </w:pPr>
                </w:p>
                <w:p w:rsidR="00786FFC" w:rsidRDefault="00786FFC" w:rsidP="009B039E">
                  <w:pPr>
                    <w:ind w:left="1080"/>
                  </w:pPr>
                </w:p>
                <w:p w:rsidR="00786FFC" w:rsidRDefault="00786FFC" w:rsidP="00CD685C"/>
                <w:p w:rsidR="00786FFC" w:rsidRDefault="00786FFC" w:rsidP="00CD685C"/>
                <w:p w:rsidR="000517E0" w:rsidRDefault="000517E0" w:rsidP="00CD685C"/>
                <w:p w:rsidR="000517E0" w:rsidRDefault="000517E0" w:rsidP="00CD685C"/>
                <w:p w:rsidR="00786FFC" w:rsidRDefault="00786FFC" w:rsidP="00CD685C"/>
                <w:p w:rsidR="00786FFC" w:rsidRDefault="00786FFC" w:rsidP="00CD685C"/>
                <w:p w:rsidR="00786FFC" w:rsidRDefault="00786FFC" w:rsidP="00CD685C"/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3.75pt;margin-top:-18.3pt;width:90.8pt;height:112.75pt;z-index:3">
            <v:imagedata r:id="rId5" o:title="GH Logo"/>
          </v:shape>
        </w:pict>
      </w:r>
      <w:r w:rsidR="00BF144A">
        <w:t xml:space="preserve">    </w:t>
      </w:r>
      <w:r w:rsidR="00987BFF">
        <w:tab/>
      </w:r>
      <w:r w:rsidR="00987BFF">
        <w:tab/>
      </w:r>
      <w:r w:rsidR="00B54893">
        <w:tab/>
      </w:r>
    </w:p>
    <w:p w:rsidR="0029190B" w:rsidRDefault="0029190B"/>
    <w:p w:rsidR="0029190B" w:rsidRDefault="00AF26B3" w:rsidP="00B54893">
      <w:pPr>
        <w:tabs>
          <w:tab w:val="left" w:pos="2070"/>
        </w:tabs>
        <w:ind w:right="925"/>
        <w:jc w:val="right"/>
      </w:pPr>
      <w:r>
        <w:rPr>
          <w:noProof/>
        </w:rPr>
        <w:fldChar w:fldCharType="begin"/>
      </w:r>
      <w:r>
        <w:rPr>
          <w:noProof/>
        </w:rPr>
        <w:instrText xml:space="preserve"> MERGEFIELD "First_Name" </w:instrText>
      </w:r>
      <w:r>
        <w:rPr>
          <w:noProof/>
        </w:rPr>
        <w:fldChar w:fldCharType="separate"/>
      </w:r>
      <w:r w:rsidR="00F85D03">
        <w:rPr>
          <w:noProof/>
        </w:rPr>
        <w:t>Gwen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MERGEFIELD "First_Name" </w:instrText>
      </w:r>
      <w:r>
        <w:rPr>
          <w:noProof/>
        </w:rPr>
        <w:fldChar w:fldCharType="separate"/>
      </w:r>
      <w:r w:rsidR="00F85D03">
        <w:rPr>
          <w:noProof/>
        </w:rPr>
        <w:t>Gwen</w:t>
      </w:r>
      <w:r>
        <w:rPr>
          <w:noProof/>
        </w:rPr>
        <w:fldChar w:fldCharType="end"/>
      </w:r>
      <w:r w:rsidR="00846620">
        <w:rPr>
          <w:szCs w:val="20"/>
        </w:rPr>
        <w:pict>
          <v:shape id="_x0000_s1026" type="#_x0000_t202" style="position:absolute;left:0;text-align:left;margin-left:-64.55pt;margin-top:35.55pt;width:131.6pt;height:648.05pt;z-index:1;mso-position-horizontal-relative:text;mso-position-vertical-relative:text" filled="f" stroked="f">
            <v:textbox style="mso-next-textbox:#_x0000_s1026" inset=",,0">
              <w:txbxContent>
                <w:p w:rsidR="00F85D0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  <w:t xml:space="preserve"> </w:t>
                  </w:r>
                </w:p>
                <w:p w:rsidR="00F85D0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</w:p>
                <w:p w:rsidR="00F85D0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F85D0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7D2395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Terrance Olszewski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Superintendent of Schools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Allen D. Sluka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Treasurer</w:t>
                  </w:r>
                  <w:r>
                    <w:rPr>
                      <w:rFonts w:ascii="Times New Roman" w:hAnsi="Times New Roman"/>
                      <w:color w:val="365F91"/>
                      <w:sz w:val="16"/>
                    </w:rPr>
                    <w:t>/CFO/Business Services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85D03" w:rsidP="000A0A3D">
                  <w:pPr>
                    <w:pStyle w:val="BasicParagraph"/>
                    <w:ind w:left="720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  <w:u w:val="single"/>
                    </w:rPr>
                    <w:t>Board of Education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957A0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Gary Wolske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President 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957A0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Christine A.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Kitson</w:t>
                  </w:r>
                  <w:proofErr w:type="spellEnd"/>
                </w:p>
                <w:p w:rsidR="000250A2" w:rsidRDefault="00F85D03" w:rsidP="000250A2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Vice President</w:t>
                  </w:r>
                </w:p>
                <w:p w:rsidR="000250A2" w:rsidRDefault="000250A2" w:rsidP="000250A2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0250A2" w:rsidRPr="00727704" w:rsidRDefault="003C624A" w:rsidP="000250A2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Joan Chamberlin</w:t>
                  </w:r>
                </w:p>
                <w:p w:rsidR="000250A2" w:rsidRDefault="000250A2" w:rsidP="000250A2">
                  <w:pPr>
                    <w:pStyle w:val="BasicParagraph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3C624A" w:rsidRPr="00727704" w:rsidRDefault="003C624A" w:rsidP="003C624A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Robert A.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Dobies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, Sr.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F85D03" w:rsidRPr="00727704" w:rsidRDefault="00F957A0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Joseph M. Juby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846620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noProof/>
                    </w:rPr>
                    <w:pict>
                      <v:shape id="Picture 7" o:spid="_x0000_i1026" type="#_x0000_t75" style="width:114pt;height:62.25pt;visibility:visible">
                        <v:imagedata r:id="rId6" o:title=""/>
                      </v:shape>
                    </w:pict>
                  </w: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F85D03" w:rsidRPr="00727704" w:rsidRDefault="00F85D03" w:rsidP="000A0A3D">
                  <w:pPr>
                    <w:pStyle w:val="BasicParagraph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    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Board of Education Offices</w:t>
                  </w:r>
                </w:p>
                <w:p w:rsidR="00F85D03" w:rsidRPr="00727704" w:rsidRDefault="00F85D03" w:rsidP="000A0A3D">
                  <w:pPr>
                    <w:pStyle w:val="BasicParagraph"/>
                    <w:ind w:firstLine="720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5640 Briarcliff Drive</w:t>
                  </w:r>
                </w:p>
                <w:p w:rsidR="00F85D03" w:rsidRPr="00727704" w:rsidRDefault="00F85D03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Garfield Heights, Ohio 44125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Telephone: 216.475.8100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Facsimile: 216.475.1824</w:t>
                  </w:r>
                </w:p>
                <w:p w:rsidR="00F85D03" w:rsidRPr="00727704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F85D03" w:rsidRPr="00A14513" w:rsidRDefault="00F85D03" w:rsidP="00C4188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16"/>
                    </w:rPr>
                    <w:t>www.</w:t>
                  </w:r>
                  <w:r w:rsidRPr="00A14513">
                    <w:rPr>
                      <w:rFonts w:ascii="Times New Roman" w:hAnsi="Times New Roman"/>
                      <w:color w:val="003366"/>
                      <w:sz w:val="16"/>
                    </w:rPr>
                    <w:t>garfieldheightscityschools.com</w:t>
                  </w:r>
                </w:p>
              </w:txbxContent>
            </v:textbox>
            <w10:wrap type="topAndBottom"/>
          </v:shape>
        </w:pict>
      </w:r>
      <w:r w:rsidR="00846620">
        <w:rPr>
          <w:noProof/>
        </w:rPr>
        <w:pict>
          <v:shape id="_x0000_s1031" type="#_x0000_t202" style="position:absolute;left:0;text-align:left;margin-left:-42.1pt;margin-top:385.4pt;width:19.85pt;height:80.8pt;z-index:2;mso-wrap-style:none;mso-position-horizontal-relative:text;mso-position-vertical-relative:text" stroked="f">
            <v:textbox style="mso-next-textbox:#_x0000_s1031">
              <w:txbxContent>
                <w:p w:rsidR="00F85D03" w:rsidRDefault="00F85D03"/>
                <w:p w:rsidR="00F85D03" w:rsidRDefault="00F85D03"/>
                <w:p w:rsidR="00F85D03" w:rsidRDefault="00F85D03"/>
                <w:p w:rsidR="00F85D03" w:rsidRDefault="00F85D03"/>
              </w:txbxContent>
            </v:textbox>
          </v:shape>
        </w:pict>
      </w:r>
      <w:r w:rsidR="00B54893">
        <w:tab/>
      </w:r>
      <w:r w:rsidR="00B54893">
        <w:tab/>
      </w:r>
      <w:r w:rsidR="00B54893">
        <w:tab/>
      </w:r>
      <w:r w:rsidR="00B54893">
        <w:tab/>
      </w:r>
      <w:r w:rsidR="00B54893">
        <w:tab/>
      </w:r>
      <w:r w:rsidR="00B54893">
        <w:tab/>
      </w:r>
      <w:r w:rsidR="00B54893">
        <w:tab/>
      </w:r>
      <w:r w:rsidR="00B54893">
        <w:tab/>
      </w:r>
      <w:r w:rsidR="00B54893">
        <w:tab/>
      </w:r>
      <w:r w:rsidR="00B54893">
        <w:tab/>
      </w:r>
      <w:r w:rsidR="00B54893">
        <w:tab/>
      </w:r>
    </w:p>
    <w:p w:rsidR="0029190B" w:rsidRDefault="0029190B"/>
    <w:p w:rsidR="0029190B" w:rsidRDefault="00B54893" w:rsidP="00B54893">
      <w:pPr>
        <w:ind w:left="-1440"/>
      </w:pPr>
      <w:proofErr w:type="spellStart"/>
      <w:proofErr w:type="gramStart"/>
      <w:r>
        <w:t>mmmm</w:t>
      </w:r>
      <w:proofErr w:type="spellEnd"/>
      <w:proofErr w:type="gramEnd"/>
    </w:p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29190B" w:rsidRDefault="0029190B" w:rsidP="0040462E">
      <w:pPr>
        <w:jc w:val="both"/>
      </w:pPr>
    </w:p>
    <w:p w:rsidR="0040462E" w:rsidRDefault="0040462E" w:rsidP="0040462E">
      <w:pPr>
        <w:jc w:val="both"/>
      </w:pPr>
    </w:p>
    <w:p w:rsidR="0029190B" w:rsidRDefault="0029190B"/>
    <w:p w:rsidR="0029190B" w:rsidRDefault="0029190B"/>
    <w:p w:rsidR="0029190B" w:rsidRDefault="0029190B"/>
    <w:p w:rsidR="0029190B" w:rsidRDefault="0029190B"/>
    <w:p w:rsidR="0029190B" w:rsidRDefault="0029190B"/>
    <w:p w:rsidR="00C4188B" w:rsidRPr="00A14513" w:rsidRDefault="00987BFF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4188B" w:rsidRPr="00A14513" w:rsidSect="00B54893">
      <w:pgSz w:w="12240" w:h="15840"/>
      <w:pgMar w:top="1440" w:right="1440" w:bottom="1440" w:left="1440" w:header="720" w:footer="720" w:gutter="0"/>
      <w:cols w:num="2" w:space="720" w:equalWidth="0">
        <w:col w:w="2640" w:space="690"/>
        <w:col w:w="60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78A8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06E"/>
    <w:multiLevelType w:val="hybridMultilevel"/>
    <w:tmpl w:val="6F6ACCF6"/>
    <w:lvl w:ilvl="0" w:tplc="00C620E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73D"/>
    <w:rsid w:val="000250A2"/>
    <w:rsid w:val="0003268E"/>
    <w:rsid w:val="000517E0"/>
    <w:rsid w:val="000915D9"/>
    <w:rsid w:val="000A0A3D"/>
    <w:rsid w:val="000F0C74"/>
    <w:rsid w:val="000F1D00"/>
    <w:rsid w:val="000F7004"/>
    <w:rsid w:val="00112815"/>
    <w:rsid w:val="00174009"/>
    <w:rsid w:val="00177A80"/>
    <w:rsid w:val="001859D9"/>
    <w:rsid w:val="001C0888"/>
    <w:rsid w:val="001E0CFC"/>
    <w:rsid w:val="001F60BB"/>
    <w:rsid w:val="001F791E"/>
    <w:rsid w:val="0026388B"/>
    <w:rsid w:val="0029190B"/>
    <w:rsid w:val="002A3C05"/>
    <w:rsid w:val="002B273D"/>
    <w:rsid w:val="002B4771"/>
    <w:rsid w:val="002F5E0D"/>
    <w:rsid w:val="00300CB2"/>
    <w:rsid w:val="0033393B"/>
    <w:rsid w:val="00382317"/>
    <w:rsid w:val="003824DE"/>
    <w:rsid w:val="003948E0"/>
    <w:rsid w:val="003C624A"/>
    <w:rsid w:val="003E5096"/>
    <w:rsid w:val="0040462E"/>
    <w:rsid w:val="004341B5"/>
    <w:rsid w:val="004902A0"/>
    <w:rsid w:val="004A108B"/>
    <w:rsid w:val="00524805"/>
    <w:rsid w:val="00562BBF"/>
    <w:rsid w:val="005714C5"/>
    <w:rsid w:val="00597591"/>
    <w:rsid w:val="005B6051"/>
    <w:rsid w:val="005C2963"/>
    <w:rsid w:val="005C67B9"/>
    <w:rsid w:val="005F6B31"/>
    <w:rsid w:val="00603FBC"/>
    <w:rsid w:val="00624AD0"/>
    <w:rsid w:val="006A1048"/>
    <w:rsid w:val="006C42DE"/>
    <w:rsid w:val="006F0037"/>
    <w:rsid w:val="006F1804"/>
    <w:rsid w:val="00727704"/>
    <w:rsid w:val="00747894"/>
    <w:rsid w:val="0076064A"/>
    <w:rsid w:val="00780FC9"/>
    <w:rsid w:val="00786FFC"/>
    <w:rsid w:val="007967C2"/>
    <w:rsid w:val="007B5732"/>
    <w:rsid w:val="007D2395"/>
    <w:rsid w:val="00845808"/>
    <w:rsid w:val="00846620"/>
    <w:rsid w:val="00850505"/>
    <w:rsid w:val="00856D89"/>
    <w:rsid w:val="00861395"/>
    <w:rsid w:val="00873CF2"/>
    <w:rsid w:val="00897689"/>
    <w:rsid w:val="008A7A79"/>
    <w:rsid w:val="008F5C90"/>
    <w:rsid w:val="00920C21"/>
    <w:rsid w:val="00944B3C"/>
    <w:rsid w:val="00987BFF"/>
    <w:rsid w:val="009A79D8"/>
    <w:rsid w:val="009B039E"/>
    <w:rsid w:val="00A04F1D"/>
    <w:rsid w:val="00A4168A"/>
    <w:rsid w:val="00A47C05"/>
    <w:rsid w:val="00A527C5"/>
    <w:rsid w:val="00AE0ABF"/>
    <w:rsid w:val="00AF26B3"/>
    <w:rsid w:val="00B54893"/>
    <w:rsid w:val="00B8678C"/>
    <w:rsid w:val="00B94C8A"/>
    <w:rsid w:val="00BE2F98"/>
    <w:rsid w:val="00BF144A"/>
    <w:rsid w:val="00C04A1E"/>
    <w:rsid w:val="00C06A3B"/>
    <w:rsid w:val="00C33275"/>
    <w:rsid w:val="00C4188B"/>
    <w:rsid w:val="00C96487"/>
    <w:rsid w:val="00CB47E7"/>
    <w:rsid w:val="00CD685C"/>
    <w:rsid w:val="00D268A3"/>
    <w:rsid w:val="00D82A0F"/>
    <w:rsid w:val="00DA0BF4"/>
    <w:rsid w:val="00DB5069"/>
    <w:rsid w:val="00E412EA"/>
    <w:rsid w:val="00E432AA"/>
    <w:rsid w:val="00E51198"/>
    <w:rsid w:val="00E61C4E"/>
    <w:rsid w:val="00E65CE9"/>
    <w:rsid w:val="00E77145"/>
    <w:rsid w:val="00EB2458"/>
    <w:rsid w:val="00ED099F"/>
    <w:rsid w:val="00ED7CC9"/>
    <w:rsid w:val="00EE0FB7"/>
    <w:rsid w:val="00EF4BB7"/>
    <w:rsid w:val="00F40714"/>
    <w:rsid w:val="00F539A9"/>
    <w:rsid w:val="00F85D03"/>
    <w:rsid w:val="00F957A0"/>
    <w:rsid w:val="00FC6C42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0EEFA7BC"/>
  <w15:docId w15:val="{7AE61672-419B-4900-AEFD-6C8FDBF0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145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05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D68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BF4"/>
    <w:rPr>
      <w:rFonts w:eastAsia="Calibri"/>
    </w:rPr>
  </w:style>
  <w:style w:type="character" w:customStyle="1" w:styleId="QuickFormat4">
    <w:name w:val="QuickFormat4"/>
    <w:rsid w:val="009B039E"/>
    <w:rPr>
      <w:rFonts w:ascii="Arial" w:hAnsi="Arial" w:cs="Arial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9B039E"/>
    <w:rPr>
      <w:caps/>
      <w:spacing w:val="5"/>
      <w:sz w:val="20"/>
      <w:szCs w:val="20"/>
    </w:rPr>
  </w:style>
  <w:style w:type="character" w:styleId="Strong">
    <w:name w:val="Strong"/>
    <w:uiPriority w:val="22"/>
    <w:qFormat/>
    <w:rsid w:val="009B039E"/>
    <w:rPr>
      <w:b/>
      <w:bCs/>
      <w:color w:val="943634"/>
      <w:spacing w:val="5"/>
    </w:rPr>
  </w:style>
  <w:style w:type="character" w:styleId="IntenseEmphasis">
    <w:name w:val="Intense Emphasis"/>
    <w:uiPriority w:val="21"/>
    <w:qFormat/>
    <w:rsid w:val="009B039E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B0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Baranowski</dc:creator>
  <cp:lastModifiedBy>Debbie Wolske</cp:lastModifiedBy>
  <cp:revision>4</cp:revision>
  <cp:lastPrinted>2018-10-18T20:21:00Z</cp:lastPrinted>
  <dcterms:created xsi:type="dcterms:W3CDTF">2018-09-26T15:07:00Z</dcterms:created>
  <dcterms:modified xsi:type="dcterms:W3CDTF">2018-10-18T20:22:00Z</dcterms:modified>
</cp:coreProperties>
</file>